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A8" w:rsidRDefault="00F968A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968A8" w:rsidRDefault="00F968A8">
      <w:pPr>
        <w:pStyle w:val="newncpi"/>
        <w:ind w:firstLine="0"/>
        <w:jc w:val="center"/>
      </w:pPr>
      <w:r>
        <w:rPr>
          <w:rStyle w:val="datepr"/>
        </w:rPr>
        <w:t>22 июня 2011 г.</w:t>
      </w:r>
      <w:r>
        <w:rPr>
          <w:rStyle w:val="number"/>
        </w:rPr>
        <w:t xml:space="preserve"> № 821</w:t>
      </w:r>
    </w:p>
    <w:p w:rsidR="00F968A8" w:rsidRDefault="00F968A8">
      <w:pPr>
        <w:pStyle w:val="chapter"/>
      </w:pPr>
      <w:r>
        <w:t>ГЛАВА 4</w:t>
      </w:r>
      <w:r>
        <w:br/>
        <w:t>ГАРАНТИИ И ПОРЯДОК ТРУДОУСТРОЙСТВА ВЫПУСКНИКОВ</w:t>
      </w:r>
    </w:p>
    <w:p w:rsidR="00F968A8" w:rsidRDefault="00F968A8">
      <w:pPr>
        <w:pStyle w:val="point"/>
      </w:pPr>
      <w:r>
        <w:t>24. 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статьей 48 и пунктом 6 статьи 84 Кодекса Республики Беларусь об образовании.</w:t>
      </w:r>
    </w:p>
    <w:p w:rsidR="00F968A8" w:rsidRDefault="00F968A8">
      <w:pPr>
        <w:pStyle w:val="point"/>
      </w:pPr>
      <w:r>
        <w:t>25. Денежная помощь выплачивается:</w:t>
      </w:r>
      <w:bookmarkStart w:id="0" w:name="_GoBack"/>
      <w:bookmarkEnd w:id="0"/>
    </w:p>
    <w:p w:rsidR="00F968A8" w:rsidRDefault="00F968A8">
      <w:pPr>
        <w:pStyle w:val="newncpi"/>
      </w:pPr>
      <w:r>
        <w:t>молодым специалистам, а также выпускникам, указанным в пункте 5 статьи 84 Кодекса Республики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F968A8" w:rsidRDefault="00F968A8">
      <w:pPr>
        <w:pStyle w:val="newncpi"/>
      </w:pPr>
      <w:r>
        <w:t>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F968A8" w:rsidRDefault="00F968A8">
      <w:pPr>
        <w:pStyle w:val="newncpi"/>
      </w:pPr>
      <w: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F968A8" w:rsidRDefault="00F968A8">
      <w:pPr>
        <w:pStyle w:val="newncpi"/>
      </w:pPr>
      <w: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F968A8" w:rsidRDefault="00F968A8">
      <w:pPr>
        <w:pStyle w:val="newncpi"/>
      </w:pPr>
      <w: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F968A8" w:rsidRDefault="00F968A8">
      <w:pPr>
        <w:pStyle w:val="newncpi"/>
      </w:pPr>
      <w:r>
        <w:t>Справка о размере стипендии выдается учреждением образования при выдаче документа об образовании.</w:t>
      </w:r>
    </w:p>
    <w:p w:rsidR="00F968A8" w:rsidRDefault="00F968A8">
      <w:pPr>
        <w:pStyle w:val="point"/>
      </w:pPr>
      <w:r>
        <w:t>26. Молодым специалистам, молодым рабочим (служащим), а также выпускникам, указанным в пункте 5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</w:p>
    <w:p w:rsidR="00F968A8" w:rsidRDefault="00F968A8">
      <w:pPr>
        <w:pStyle w:val="point"/>
      </w:pPr>
      <w:r>
        <w:t>27. 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F968A8" w:rsidRDefault="00F968A8">
      <w:pPr>
        <w:pStyle w:val="newncpi"/>
      </w:pPr>
      <w: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F968A8" w:rsidRDefault="00F968A8">
      <w:pPr>
        <w:pStyle w:val="point"/>
      </w:pPr>
      <w:r>
        <w:t>28. 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F968A8" w:rsidRDefault="00F968A8">
      <w:pPr>
        <w:pStyle w:val="newncpi"/>
      </w:pPr>
      <w: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F968A8" w:rsidRDefault="00F968A8">
      <w:pPr>
        <w:pStyle w:val="newncpi"/>
      </w:pPr>
      <w: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</w:p>
    <w:p w:rsidR="00F968A8" w:rsidRDefault="00F968A8">
      <w:pPr>
        <w:pStyle w:val="newncpi"/>
      </w:pPr>
      <w:r>
        <w:lastRenderedPageBreak/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F968A8" w:rsidRDefault="00F968A8">
      <w:pPr>
        <w:pStyle w:val="point"/>
      </w:pPr>
      <w:r>
        <w:t>29. Выпускник, получивший свидетельство о направлении на работу, который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(ступень) 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F968A8" w:rsidRDefault="00F968A8">
      <w:pPr>
        <w:pStyle w:val="point"/>
      </w:pPr>
      <w:r>
        <w:t>30. 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F968A8" w:rsidRDefault="00F968A8">
      <w:pPr>
        <w:pStyle w:val="point"/>
      </w:pPr>
      <w:r>
        <w:t>31. 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F968A8" w:rsidRDefault="00F968A8">
      <w:pPr>
        <w:pStyle w:val="point"/>
      </w:pPr>
      <w:r>
        <w:t>32. 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 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F968A8" w:rsidRDefault="00F968A8">
      <w:pPr>
        <w:pStyle w:val="point"/>
      </w:pPr>
      <w:r>
        <w:t>33. 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F968A8" w:rsidRDefault="00F968A8">
      <w:pPr>
        <w:pStyle w:val="newncpi"/>
      </w:pPr>
      <w:r>
        <w:t>перехода на выборную должность (пункт 4 статьи 35 Трудового кодекса Республики Беларусь);</w:t>
      </w:r>
    </w:p>
    <w:p w:rsidR="00F968A8" w:rsidRDefault="00F968A8">
      <w:pPr>
        <w:pStyle w:val="newncpi"/>
      </w:pPr>
      <w:r>
        <w:t>принятия решения учреждением образования о перераспределении, последующем направлении на работу молодого специалиста, молодого рабочего (служащего) либо о выдаче ему справки о самостоятельном трудоустройстве;</w:t>
      </w:r>
    </w:p>
    <w:p w:rsidR="00F968A8" w:rsidRDefault="00F968A8">
      <w:pPr>
        <w:pStyle w:val="newncpi"/>
      </w:pPr>
      <w: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F968A8" w:rsidRDefault="00F968A8">
      <w:pPr>
        <w:pStyle w:val="newncpi"/>
      </w:pPr>
      <w:r>
        <w:t>нарушения нанимателем законодательства о труде, коллективного договора, трудового договора (статья 41 Трудового кодекса Республики Беларусь);</w:t>
      </w:r>
    </w:p>
    <w:p w:rsidR="00F968A8" w:rsidRDefault="00F968A8">
      <w:pPr>
        <w:pStyle w:val="newncpi"/>
      </w:pPr>
      <w:r>
        <w:t>увольнения по инициативе нанимателя по основаниям, предусмотренным в пунктах 1, 2, 4–9 статьи 42 и в пунктах 2–7 статьи 47 Трудового кодекса Республики Беларусь, а также по обстоятельствам, не зависящим от воли сторон, предусмотренным в пунктах 1–3, 5–7 статьи 44 Трудового кодекса Республики Беларусь.</w:t>
      </w:r>
    </w:p>
    <w:p w:rsidR="00F968A8" w:rsidRDefault="00F968A8">
      <w:pPr>
        <w:pStyle w:val="newncpi"/>
      </w:pPr>
      <w:r>
        <w:t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окончания установленного договором о целевой подготовке специалиста (рабочего, служащего) срока работы допускается:</w:t>
      </w:r>
    </w:p>
    <w:p w:rsidR="00F968A8" w:rsidRDefault="00F968A8">
      <w:pPr>
        <w:pStyle w:val="newncpi"/>
      </w:pPr>
      <w: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F968A8" w:rsidRDefault="00F968A8">
      <w:pPr>
        <w:pStyle w:val="newncpi"/>
      </w:pPr>
      <w:r>
        <w:t>по основаниям, предусмотренным в пунктах 4, 5, 7, 8, 9 статьи 42, в пунктах 1, 5–7 статьи 44 и в пунктах 1, 2–7 статьи 47 Трудового кодекса Республики Беларусь.</w:t>
      </w:r>
    </w:p>
    <w:p w:rsidR="00F968A8" w:rsidRDefault="00F968A8" w:rsidP="00A021F3">
      <w:pPr>
        <w:pStyle w:val="point"/>
      </w:pPr>
      <w:r>
        <w:lastRenderedPageBreak/>
        <w:t>34. 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</w:p>
    <w:sectPr w:rsidR="00F968A8" w:rsidSect="00A021F3">
      <w:pgSz w:w="11906" w:h="16838"/>
      <w:pgMar w:top="567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A9" w:rsidRDefault="001363A9" w:rsidP="00F968A8">
      <w:pPr>
        <w:spacing w:after="0" w:line="240" w:lineRule="auto"/>
      </w:pPr>
      <w:r>
        <w:separator/>
      </w:r>
    </w:p>
  </w:endnote>
  <w:endnote w:type="continuationSeparator" w:id="0">
    <w:p w:rsidR="001363A9" w:rsidRDefault="001363A9" w:rsidP="00F9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A9" w:rsidRDefault="001363A9" w:rsidP="00F968A8">
      <w:pPr>
        <w:spacing w:after="0" w:line="240" w:lineRule="auto"/>
      </w:pPr>
      <w:r>
        <w:separator/>
      </w:r>
    </w:p>
  </w:footnote>
  <w:footnote w:type="continuationSeparator" w:id="0">
    <w:p w:rsidR="001363A9" w:rsidRDefault="001363A9" w:rsidP="00F9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8"/>
    <w:rsid w:val="001363A9"/>
    <w:rsid w:val="00A021F3"/>
    <w:rsid w:val="00B9139F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E974C-BBC8-45D9-BD98-404730E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A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968A8"/>
    <w:rPr>
      <w:color w:val="154C94"/>
      <w:u w:val="single"/>
    </w:rPr>
  </w:style>
  <w:style w:type="paragraph" w:customStyle="1" w:styleId="part">
    <w:name w:val="part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968A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968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968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968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968A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68A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968A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968A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968A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968A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968A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968A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968A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968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968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968A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968A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968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968A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968A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968A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968A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968A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968A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968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968A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968A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968A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968A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968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968A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968A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968A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968A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968A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968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968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968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68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968A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968A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968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68A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968A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968A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968A8"/>
    <w:rPr>
      <w:rFonts w:ascii="Symbol" w:hAnsi="Symbol" w:hint="default"/>
    </w:rPr>
  </w:style>
  <w:style w:type="character" w:customStyle="1" w:styleId="onewind3">
    <w:name w:val="onewind3"/>
    <w:basedOn w:val="a0"/>
    <w:rsid w:val="00F968A8"/>
    <w:rPr>
      <w:rFonts w:ascii="Wingdings 3" w:hAnsi="Wingdings 3" w:hint="default"/>
    </w:rPr>
  </w:style>
  <w:style w:type="character" w:customStyle="1" w:styleId="onewind2">
    <w:name w:val="onewind2"/>
    <w:basedOn w:val="a0"/>
    <w:rsid w:val="00F968A8"/>
    <w:rPr>
      <w:rFonts w:ascii="Wingdings 2" w:hAnsi="Wingdings 2" w:hint="default"/>
    </w:rPr>
  </w:style>
  <w:style w:type="character" w:customStyle="1" w:styleId="onewind">
    <w:name w:val="onewind"/>
    <w:basedOn w:val="a0"/>
    <w:rsid w:val="00F968A8"/>
    <w:rPr>
      <w:rFonts w:ascii="Wingdings" w:hAnsi="Wingdings" w:hint="default"/>
    </w:rPr>
  </w:style>
  <w:style w:type="character" w:customStyle="1" w:styleId="rednoun">
    <w:name w:val="rednoun"/>
    <w:basedOn w:val="a0"/>
    <w:rsid w:val="00F968A8"/>
  </w:style>
  <w:style w:type="character" w:customStyle="1" w:styleId="post">
    <w:name w:val="post"/>
    <w:basedOn w:val="a0"/>
    <w:rsid w:val="00F968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968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968A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968A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968A8"/>
    <w:rPr>
      <w:rFonts w:ascii="Arial" w:hAnsi="Arial" w:cs="Arial" w:hint="default"/>
    </w:rPr>
  </w:style>
  <w:style w:type="table" w:customStyle="1" w:styleId="tablencpi">
    <w:name w:val="tablencpi"/>
    <w:basedOn w:val="a1"/>
    <w:rsid w:val="00F9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8A8"/>
  </w:style>
  <w:style w:type="paragraph" w:styleId="a7">
    <w:name w:val="footer"/>
    <w:basedOn w:val="a"/>
    <w:link w:val="a8"/>
    <w:uiPriority w:val="99"/>
    <w:unhideWhenUsed/>
    <w:rsid w:val="00F9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8A8"/>
  </w:style>
  <w:style w:type="character" w:styleId="a9">
    <w:name w:val="page number"/>
    <w:basedOn w:val="a0"/>
    <w:uiPriority w:val="99"/>
    <w:semiHidden/>
    <w:unhideWhenUsed/>
    <w:rsid w:val="00F968A8"/>
  </w:style>
  <w:style w:type="table" w:styleId="aa">
    <w:name w:val="Table Grid"/>
    <w:basedOn w:val="a1"/>
    <w:uiPriority w:val="59"/>
    <w:rsid w:val="00F9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marina_319@outlook.com</cp:lastModifiedBy>
  <cp:revision>2</cp:revision>
  <dcterms:created xsi:type="dcterms:W3CDTF">2018-09-26T05:51:00Z</dcterms:created>
  <dcterms:modified xsi:type="dcterms:W3CDTF">2018-09-26T06:02:00Z</dcterms:modified>
</cp:coreProperties>
</file>